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A882" w14:textId="2AFE11D0" w:rsidR="002016A5" w:rsidRDefault="00B93177">
      <w:pPr>
        <w:jc w:val="center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82EAE0A" wp14:editId="5DD40CDB">
            <wp:simplePos x="0" y="0"/>
            <wp:positionH relativeFrom="column">
              <wp:posOffset>-228600</wp:posOffset>
            </wp:positionH>
            <wp:positionV relativeFrom="paragraph">
              <wp:posOffset>-793750</wp:posOffset>
            </wp:positionV>
            <wp:extent cx="2084070" cy="10420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56B62" w14:textId="77777777" w:rsidR="002016A5" w:rsidRDefault="002016A5">
      <w:pPr>
        <w:jc w:val="center"/>
        <w:rPr>
          <w:sz w:val="28"/>
          <w:szCs w:val="28"/>
        </w:rPr>
      </w:pPr>
    </w:p>
    <w:p w14:paraId="19752E26" w14:textId="6FFA4762" w:rsidR="002016A5" w:rsidRDefault="002016A5" w:rsidP="009E52A2">
      <w:pPr>
        <w:jc w:val="center"/>
        <w:rPr>
          <w:sz w:val="28"/>
          <w:szCs w:val="28"/>
        </w:rPr>
      </w:pPr>
      <w:r>
        <w:rPr>
          <w:sz w:val="28"/>
          <w:szCs w:val="28"/>
        </w:rPr>
        <w:t>Offre</w:t>
      </w:r>
      <w:r w:rsidR="009E52A2">
        <w:rPr>
          <w:sz w:val="28"/>
          <w:szCs w:val="28"/>
        </w:rPr>
        <w:t xml:space="preserve"> d’emploi</w:t>
      </w:r>
      <w:r>
        <w:rPr>
          <w:sz w:val="28"/>
          <w:szCs w:val="28"/>
        </w:rPr>
        <w:t xml:space="preserve"> chez Occurrence (Paris </w:t>
      </w:r>
      <w:r w:rsidR="00853A70">
        <w:rPr>
          <w:sz w:val="28"/>
          <w:szCs w:val="28"/>
        </w:rPr>
        <w:t>/ télétravail partiel</w:t>
      </w:r>
      <w:r>
        <w:rPr>
          <w:sz w:val="28"/>
          <w:szCs w:val="28"/>
        </w:rPr>
        <w:t>)</w:t>
      </w:r>
    </w:p>
    <w:p w14:paraId="3F782D57" w14:textId="77777777" w:rsidR="002016A5" w:rsidRDefault="002016A5">
      <w:pPr>
        <w:jc w:val="center"/>
        <w:rPr>
          <w:sz w:val="28"/>
          <w:szCs w:val="28"/>
        </w:rPr>
      </w:pPr>
      <w:r>
        <w:rPr>
          <w:sz w:val="28"/>
          <w:szCs w:val="28"/>
        </w:rPr>
        <w:t>Etudes en communication</w:t>
      </w:r>
    </w:p>
    <w:p w14:paraId="0070372B" w14:textId="14265B6B" w:rsidR="00A76AD6" w:rsidRDefault="00497720" w:rsidP="00877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Chargé</w:t>
      </w:r>
      <w:r w:rsidR="00A91847">
        <w:rPr>
          <w:b/>
          <w:sz w:val="28"/>
          <w:szCs w:val="28"/>
        </w:rPr>
        <w:t xml:space="preserve"> </w:t>
      </w:r>
      <w:r w:rsidR="00C45675">
        <w:rPr>
          <w:b/>
          <w:sz w:val="28"/>
          <w:szCs w:val="28"/>
        </w:rPr>
        <w:t>de Mi</w:t>
      </w:r>
      <w:r w:rsidR="00CE5CE1">
        <w:rPr>
          <w:b/>
          <w:sz w:val="28"/>
          <w:szCs w:val="28"/>
        </w:rPr>
        <w:t>ssions</w:t>
      </w:r>
      <w:r>
        <w:rPr>
          <w:b/>
          <w:sz w:val="28"/>
          <w:szCs w:val="28"/>
        </w:rPr>
        <w:t xml:space="preserve"> </w:t>
      </w:r>
      <w:r w:rsidR="003841C5">
        <w:rPr>
          <w:b/>
          <w:sz w:val="28"/>
          <w:szCs w:val="28"/>
        </w:rPr>
        <w:t>sénior</w:t>
      </w:r>
      <w:r w:rsidR="00C11D24">
        <w:rPr>
          <w:b/>
          <w:sz w:val="28"/>
          <w:szCs w:val="28"/>
        </w:rPr>
        <w:t xml:space="preserve"> </w:t>
      </w:r>
      <w:r w:rsidR="00E56070">
        <w:rPr>
          <w:b/>
          <w:sz w:val="28"/>
          <w:szCs w:val="28"/>
        </w:rPr>
        <w:t xml:space="preserve">Evaluation des campagnes et programmes publics </w:t>
      </w:r>
      <w:r w:rsidR="00A91847">
        <w:rPr>
          <w:b/>
          <w:sz w:val="28"/>
          <w:szCs w:val="28"/>
        </w:rPr>
        <w:t>(H/F)</w:t>
      </w:r>
      <w:r w:rsidR="003841C5">
        <w:rPr>
          <w:b/>
          <w:sz w:val="28"/>
          <w:szCs w:val="28"/>
        </w:rPr>
        <w:t xml:space="preserve"> - CDI</w:t>
      </w:r>
      <w:r w:rsidR="00C90D5D">
        <w:rPr>
          <w:b/>
          <w:sz w:val="28"/>
          <w:szCs w:val="28"/>
        </w:rPr>
        <w:t xml:space="preserve"> </w:t>
      </w:r>
    </w:p>
    <w:p w14:paraId="6C010C3D" w14:textId="77777777" w:rsidR="00535265" w:rsidRPr="00A76AD6" w:rsidRDefault="00535265" w:rsidP="008773F1">
      <w:pPr>
        <w:jc w:val="center"/>
        <w:rPr>
          <w:b/>
          <w:sz w:val="28"/>
          <w:szCs w:val="28"/>
        </w:rPr>
      </w:pPr>
    </w:p>
    <w:p w14:paraId="7F3F7306" w14:textId="77777777" w:rsidR="009E52A2" w:rsidRDefault="009E52A2" w:rsidP="000D16BD">
      <w:pPr>
        <w:rPr>
          <w:b/>
          <w:bCs/>
        </w:rPr>
      </w:pPr>
    </w:p>
    <w:p w14:paraId="402CA417" w14:textId="62DAB517" w:rsidR="00530CA6" w:rsidRDefault="00530CA6" w:rsidP="008773F1">
      <w:pPr>
        <w:jc w:val="both"/>
      </w:pPr>
      <w:r w:rsidRPr="00530CA6">
        <w:t xml:space="preserve">Pour accompagner son développement, Occurrence cabinet d’études </w:t>
      </w:r>
      <w:r w:rsidR="00CF462B">
        <w:t xml:space="preserve">et conseil </w:t>
      </w:r>
      <w:r w:rsidRPr="00530CA6">
        <w:t>en communication recherche</w:t>
      </w:r>
      <w:r w:rsidR="00C90D5D">
        <w:t xml:space="preserve"> </w:t>
      </w:r>
      <w:r w:rsidR="00C45675">
        <w:t>un(e) Chargé(e) de Missions</w:t>
      </w:r>
      <w:r w:rsidR="00853A70">
        <w:t xml:space="preserve"> sénior</w:t>
      </w:r>
      <w:r w:rsidRPr="00530CA6">
        <w:t>.</w:t>
      </w:r>
    </w:p>
    <w:p w14:paraId="0B9FEA63" w14:textId="77777777" w:rsidR="00535265" w:rsidRPr="00530CA6" w:rsidRDefault="00535265" w:rsidP="008773F1">
      <w:pPr>
        <w:jc w:val="both"/>
      </w:pPr>
    </w:p>
    <w:p w14:paraId="10EF9E40" w14:textId="77777777" w:rsidR="009E52A2" w:rsidRDefault="009E52A2" w:rsidP="000D16BD">
      <w:pPr>
        <w:rPr>
          <w:b/>
          <w:bCs/>
        </w:rPr>
      </w:pPr>
    </w:p>
    <w:p w14:paraId="5396BF43" w14:textId="77777777" w:rsidR="000D16BD" w:rsidRDefault="000D16BD" w:rsidP="000D16BD">
      <w:pPr>
        <w:rPr>
          <w:b/>
          <w:bCs/>
        </w:rPr>
      </w:pPr>
      <w:r>
        <w:rPr>
          <w:b/>
          <w:bCs/>
        </w:rPr>
        <w:t>Présentation de la société</w:t>
      </w:r>
    </w:p>
    <w:p w14:paraId="59344827" w14:textId="77777777" w:rsidR="00FA2E1E" w:rsidRDefault="00FA2E1E" w:rsidP="00FA2E1E">
      <w:pPr>
        <w:jc w:val="both"/>
      </w:pPr>
    </w:p>
    <w:p w14:paraId="45C0DFB4" w14:textId="289BF29A" w:rsidR="00FA2E1E" w:rsidRPr="007D7AA3" w:rsidRDefault="00FA2E1E" w:rsidP="008773F1">
      <w:pPr>
        <w:jc w:val="both"/>
      </w:pPr>
      <w:r w:rsidRPr="007D7AA3">
        <w:t xml:space="preserve">Créé en 1995, Occurrence est un </w:t>
      </w:r>
      <w:r w:rsidR="008773F1">
        <w:t>institut</w:t>
      </w:r>
      <w:r w:rsidRPr="007D7AA3">
        <w:t xml:space="preserve"> spécialisé dan</w:t>
      </w:r>
      <w:r w:rsidR="00C45675">
        <w:t>s les études en communication (3</w:t>
      </w:r>
      <w:r w:rsidRPr="007D7AA3">
        <w:t>.</w:t>
      </w:r>
      <w:r w:rsidR="001560BF">
        <w:t>8</w:t>
      </w:r>
      <w:r w:rsidRPr="007D7AA3">
        <w:t xml:space="preserve"> M€ de CA, 2</w:t>
      </w:r>
      <w:r w:rsidR="00E47F3A">
        <w:t>3</w:t>
      </w:r>
      <w:r w:rsidRPr="007D7AA3">
        <w:t xml:space="preserve"> personnes</w:t>
      </w:r>
      <w:r w:rsidR="00CF462B">
        <w:t>)</w:t>
      </w:r>
      <w:r w:rsidR="001560BF">
        <w:t xml:space="preserve"> et qui fait aujourd’hui partie du groupe </w:t>
      </w:r>
      <w:proofErr w:type="spellStart"/>
      <w:r w:rsidR="001560BF">
        <w:t>Ifop</w:t>
      </w:r>
      <w:proofErr w:type="spellEnd"/>
      <w:r w:rsidR="00CF462B">
        <w:t>. Notre offre se structure en plusieurs pôles :</w:t>
      </w:r>
      <w:r w:rsidR="00C45675">
        <w:t xml:space="preserve"> Marque &amp; Transformation</w:t>
      </w:r>
      <w:r w:rsidRPr="007D7AA3">
        <w:t xml:space="preserve">, </w:t>
      </w:r>
      <w:r w:rsidR="00CF462B">
        <w:t>M</w:t>
      </w:r>
      <w:r w:rsidRPr="007D7AA3">
        <w:t>édias</w:t>
      </w:r>
      <w:r w:rsidR="00CF462B">
        <w:t xml:space="preserve"> &amp; Influence</w:t>
      </w:r>
      <w:r w:rsidRPr="007D7AA3">
        <w:t>, Evénementiel</w:t>
      </w:r>
      <w:r w:rsidR="001560BF">
        <w:t>,</w:t>
      </w:r>
      <w:r w:rsidRPr="007D7AA3">
        <w:t xml:space="preserve"> sponsoring</w:t>
      </w:r>
      <w:r w:rsidR="001560BF">
        <w:t xml:space="preserve"> &amp; Evaluation des campagnes publiques</w:t>
      </w:r>
      <w:r w:rsidR="00C45675">
        <w:t>.</w:t>
      </w:r>
    </w:p>
    <w:p w14:paraId="1352C693" w14:textId="77777777" w:rsidR="00FA2E1E" w:rsidRPr="007D7AA3" w:rsidRDefault="00FA2E1E" w:rsidP="00FA2E1E">
      <w:pPr>
        <w:jc w:val="both"/>
      </w:pPr>
      <w:r w:rsidRPr="007D7AA3">
        <w:t>Le cœur de notre savoir-faire repose sur l'évaluation des actions de communication et la formulation de recommandations destinées à optimiser leur efficacité.</w:t>
      </w:r>
    </w:p>
    <w:p w14:paraId="6998A222" w14:textId="34CB324C" w:rsidR="00FA2E1E" w:rsidRDefault="00FA2E1E" w:rsidP="00FA2E1E">
      <w:pPr>
        <w:jc w:val="both"/>
      </w:pPr>
      <w:r w:rsidRPr="007D7AA3">
        <w:t xml:space="preserve">Occurrence est certifié ISO 9001 depuis 2004. Pour en savoir plus sur notre activité : </w:t>
      </w:r>
      <w:hyperlink r:id="rId6" w:history="1">
        <w:r w:rsidRPr="007D7AA3">
          <w:t>www.occurrence.fr</w:t>
        </w:r>
      </w:hyperlink>
    </w:p>
    <w:p w14:paraId="7A9BBB77" w14:textId="4373C2A2" w:rsidR="001560BF" w:rsidRDefault="001560BF" w:rsidP="00FA2E1E">
      <w:pPr>
        <w:jc w:val="both"/>
      </w:pPr>
    </w:p>
    <w:p w14:paraId="4AFEAB2D" w14:textId="7FE78595" w:rsidR="001560BF" w:rsidRPr="001560BF" w:rsidRDefault="001560BF" w:rsidP="00FA2E1E">
      <w:pPr>
        <w:jc w:val="both"/>
        <w:rPr>
          <w:b/>
          <w:bCs/>
        </w:rPr>
      </w:pPr>
      <w:r w:rsidRPr="001560BF">
        <w:rPr>
          <w:b/>
          <w:bCs/>
        </w:rPr>
        <w:t>Présentation du pôle d’affectation</w:t>
      </w:r>
    </w:p>
    <w:p w14:paraId="50FEB529" w14:textId="77777777" w:rsidR="001560BF" w:rsidRDefault="001560BF" w:rsidP="00FA2E1E">
      <w:pPr>
        <w:jc w:val="both"/>
      </w:pPr>
      <w:r>
        <w:t>Le pôle d’accueil travaille sur une double thématique :</w:t>
      </w:r>
    </w:p>
    <w:p w14:paraId="23D6B8C9" w14:textId="77777777" w:rsidR="001560BF" w:rsidRDefault="001560BF" w:rsidP="001560BF">
      <w:pPr>
        <w:numPr>
          <w:ilvl w:val="0"/>
          <w:numId w:val="9"/>
        </w:numPr>
        <w:jc w:val="both"/>
      </w:pPr>
      <w:r>
        <w:t>Evaluation de l’évènementiel (salons, sponsorings, évènementiel interne)</w:t>
      </w:r>
    </w:p>
    <w:p w14:paraId="41D412F1" w14:textId="1BF6929E" w:rsidR="001560BF" w:rsidRDefault="001560BF" w:rsidP="001560BF">
      <w:pPr>
        <w:numPr>
          <w:ilvl w:val="0"/>
          <w:numId w:val="9"/>
        </w:numPr>
        <w:jc w:val="both"/>
      </w:pPr>
      <w:r>
        <w:t xml:space="preserve">Evaluation de campagnes de communication à 360° bénéficiant de fonds publics pour les secteurs de l’agroalimentaire et des institutions publiques européennes. </w:t>
      </w:r>
    </w:p>
    <w:p w14:paraId="29D4D299" w14:textId="77777777" w:rsidR="001560BF" w:rsidRDefault="001560BF" w:rsidP="001560BF">
      <w:pPr>
        <w:jc w:val="both"/>
      </w:pPr>
    </w:p>
    <w:p w14:paraId="5D6385EC" w14:textId="3E9AB6C8" w:rsidR="001560BF" w:rsidRPr="007D7AA3" w:rsidRDefault="001560BF" w:rsidP="001560BF">
      <w:pPr>
        <w:jc w:val="both"/>
      </w:pPr>
      <w:r>
        <w:t>Le pôle est actuellement composé de 5 personnes</w:t>
      </w:r>
      <w:r w:rsidR="001043BD">
        <w:t>.</w:t>
      </w:r>
    </w:p>
    <w:p w14:paraId="1F90DD0D" w14:textId="77777777" w:rsidR="000D16BD" w:rsidRDefault="000D16BD"/>
    <w:p w14:paraId="137D0861" w14:textId="77777777" w:rsidR="002016A5" w:rsidRDefault="002016A5">
      <w:pPr>
        <w:rPr>
          <w:b/>
          <w:bCs/>
        </w:rPr>
      </w:pPr>
      <w:r>
        <w:rPr>
          <w:b/>
          <w:bCs/>
        </w:rPr>
        <w:t>Définition du poste</w:t>
      </w:r>
    </w:p>
    <w:p w14:paraId="0ED384BC" w14:textId="77777777" w:rsidR="00853A70" w:rsidRDefault="00853A70" w:rsidP="00853A70">
      <w:pPr>
        <w:jc w:val="both"/>
      </w:pPr>
    </w:p>
    <w:p w14:paraId="394BD5AB" w14:textId="52444E25" w:rsidR="00853A70" w:rsidRDefault="00853A70" w:rsidP="00853A70">
      <w:pPr>
        <w:jc w:val="both"/>
      </w:pPr>
      <w:r w:rsidRPr="00853A70">
        <w:t xml:space="preserve">Le chargé de mission sénior supervise la production des missions d'études quantitatives où qualitatives où des missions de conseil et encadre les </w:t>
      </w:r>
      <w:r w:rsidR="00717E27">
        <w:t>Chargés de Mission (</w:t>
      </w:r>
      <w:r w:rsidR="00717E27" w:rsidRPr="00853A70">
        <w:t>CM</w:t>
      </w:r>
      <w:r w:rsidR="00717E27">
        <w:t>) et Assistants Chargés de Mission (</w:t>
      </w:r>
      <w:r w:rsidRPr="00853A70">
        <w:t>ACM</w:t>
      </w:r>
      <w:r w:rsidR="00717E27">
        <w:t>)</w:t>
      </w:r>
      <w:r w:rsidRPr="00853A70">
        <w:t>. I</w:t>
      </w:r>
      <w:r>
        <w:t>l</w:t>
      </w:r>
      <w:r w:rsidRPr="00853A70">
        <w:t xml:space="preserve"> met en évidence les objectifs de la mission et ses étapes méthodologiques . Il restitue les bilans des missions d'études ou conseil aux clients.</w:t>
      </w:r>
    </w:p>
    <w:p w14:paraId="3EB71DBF" w14:textId="77777777" w:rsidR="00780F22" w:rsidRDefault="00780F22">
      <w:pPr>
        <w:rPr>
          <w:b/>
          <w:bCs/>
        </w:rPr>
      </w:pPr>
    </w:p>
    <w:p w14:paraId="11FCFE2F" w14:textId="12C0F76A" w:rsidR="00C45675" w:rsidRDefault="00CE5CE1" w:rsidP="00BB39C9">
      <w:pPr>
        <w:jc w:val="both"/>
      </w:pPr>
      <w:r>
        <w:t>V</w:t>
      </w:r>
      <w:r w:rsidR="00530CA6">
        <w:t xml:space="preserve">ous appuyez </w:t>
      </w:r>
      <w:r w:rsidR="00780F22">
        <w:t>l</w:t>
      </w:r>
      <w:r w:rsidR="00BB39C9">
        <w:t>a</w:t>
      </w:r>
      <w:r w:rsidR="00780F22">
        <w:t xml:space="preserve"> </w:t>
      </w:r>
      <w:r w:rsidR="00C45675">
        <w:t>Responsable de P</w:t>
      </w:r>
      <w:r w:rsidR="00BB39C9">
        <w:t>ôle</w:t>
      </w:r>
      <w:r w:rsidR="00780F22">
        <w:t xml:space="preserve"> </w:t>
      </w:r>
      <w:r w:rsidR="00670B82">
        <w:t>et le Directeur</w:t>
      </w:r>
      <w:r w:rsidR="00853A70">
        <w:t xml:space="preserve"> </w:t>
      </w:r>
      <w:r w:rsidR="00E56070">
        <w:t xml:space="preserve">de misions </w:t>
      </w:r>
      <w:r w:rsidR="001560BF">
        <w:t xml:space="preserve">dans la gestion et la production d’études </w:t>
      </w:r>
      <w:r w:rsidR="00853A70">
        <w:t>internationales portant principalement sur des campagnes de communication dans l’agroalimentaire</w:t>
      </w:r>
      <w:r w:rsidR="003657C7">
        <w:t>.</w:t>
      </w:r>
      <w:r w:rsidR="00853A70">
        <w:t xml:space="preserve"> Vous intervenez sur les aspects suivants :</w:t>
      </w:r>
      <w:r w:rsidR="00C45675">
        <w:t xml:space="preserve"> </w:t>
      </w:r>
    </w:p>
    <w:p w14:paraId="73206B9A" w14:textId="3DCCDAD5" w:rsidR="00853A70" w:rsidRDefault="00853A70" w:rsidP="00853A70">
      <w:pPr>
        <w:jc w:val="both"/>
      </w:pPr>
    </w:p>
    <w:p w14:paraId="76F4048D" w14:textId="6429B0AE" w:rsidR="00853A70" w:rsidRDefault="00853A70" w:rsidP="00853A70">
      <w:pPr>
        <w:jc w:val="both"/>
      </w:pPr>
      <w:r>
        <w:t>Plus précisément, le Chargé de Mission sénior réalise et supervise les activités suivantes :</w:t>
      </w:r>
    </w:p>
    <w:p w14:paraId="003931C8" w14:textId="0F26A0F6" w:rsidR="00853A70" w:rsidRDefault="00853A70" w:rsidP="00853A7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 xml:space="preserve">Cadrage de missions, conception d’outils méthodologiques, gestion de la relation client, gestion et contrôle des </w:t>
      </w:r>
      <w:r w:rsidR="00E56070">
        <w:t xml:space="preserve">sous-traitants et </w:t>
      </w:r>
      <w:r>
        <w:t>fournisseurs liés à l’étude.</w:t>
      </w:r>
    </w:p>
    <w:p w14:paraId="0A1B0821" w14:textId="31D05B56" w:rsidR="00530CA6" w:rsidRDefault="00530CA6" w:rsidP="001E5D5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>Production des études </w:t>
      </w:r>
      <w:r w:rsidR="00670B82">
        <w:t>quantitatives et qualitatives</w:t>
      </w:r>
      <w:r w:rsidR="00853A70">
        <w:t xml:space="preserve"> jusqu’à</w:t>
      </w:r>
      <w:r w:rsidR="009B5398">
        <w:t xml:space="preserve"> rédaction des rapports d’</w:t>
      </w:r>
      <w:r w:rsidR="00780F22">
        <w:t>études</w:t>
      </w:r>
      <w:r w:rsidR="00D42040">
        <w:t xml:space="preserve"> avec </w:t>
      </w:r>
      <w:r w:rsidR="00853A70">
        <w:t xml:space="preserve">rédaction des </w:t>
      </w:r>
      <w:r w:rsidR="00D42040">
        <w:t>recommandations</w:t>
      </w:r>
      <w:r w:rsidR="00853A70">
        <w:t xml:space="preserve"> et présentation des résultats aux clients</w:t>
      </w:r>
      <w:r w:rsidR="00780F22">
        <w:t>.</w:t>
      </w:r>
    </w:p>
    <w:p w14:paraId="214CCE8E" w14:textId="1717AE97" w:rsidR="00853A70" w:rsidRDefault="00853A70" w:rsidP="001E5D5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 xml:space="preserve">Encadrement et formation des </w:t>
      </w:r>
      <w:r w:rsidR="00717E27">
        <w:t>CM et ACM</w:t>
      </w:r>
      <w:r>
        <w:t xml:space="preserve"> dans la préparation des outils, le recueil et le traitement des données. </w:t>
      </w:r>
    </w:p>
    <w:p w14:paraId="6B830268" w14:textId="16B854AE" w:rsidR="001560BF" w:rsidRDefault="00853A70" w:rsidP="001560B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>Rédaction de propositions commerciales en concertation avec le Responsable de Pôle et le Directeur de Missions</w:t>
      </w:r>
    </w:p>
    <w:p w14:paraId="38954452" w14:textId="25629EA3" w:rsidR="00853A70" w:rsidRDefault="00853A70" w:rsidP="001560B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>Suivi des process qualité et identification/sélections de prestataires locaux et internationaux.</w:t>
      </w:r>
    </w:p>
    <w:p w14:paraId="094BC3EA" w14:textId="071E0B75" w:rsidR="001560BF" w:rsidRDefault="001560BF" w:rsidP="001560B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>Veille thématique et sectorielle</w:t>
      </w:r>
    </w:p>
    <w:p w14:paraId="0FF0967F" w14:textId="0655DD81" w:rsidR="00CE5CE1" w:rsidRPr="00853A70" w:rsidRDefault="00853A70" w:rsidP="001560B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rPr>
          <w:rFonts w:cs="Arial"/>
          <w:szCs w:val="20"/>
        </w:rPr>
        <w:t xml:space="preserve">Contribution </w:t>
      </w:r>
      <w:r w:rsidR="00CE5CE1" w:rsidRPr="001560BF">
        <w:rPr>
          <w:rFonts w:cs="Arial"/>
          <w:szCs w:val="20"/>
        </w:rPr>
        <w:t>à la réponse aux appels d’offres</w:t>
      </w:r>
    </w:p>
    <w:p w14:paraId="1BCA3472" w14:textId="77777777" w:rsidR="00B459E6" w:rsidRPr="00530CA6" w:rsidRDefault="00B459E6" w:rsidP="00530CA6">
      <w:pPr>
        <w:jc w:val="both"/>
      </w:pPr>
    </w:p>
    <w:p w14:paraId="374AB6A2" w14:textId="2583B74F" w:rsidR="00780F22" w:rsidRPr="00780F22" w:rsidRDefault="00A30209" w:rsidP="00780F22">
      <w:pPr>
        <w:rPr>
          <w:b/>
          <w:bCs/>
        </w:rPr>
      </w:pPr>
      <w:r>
        <w:rPr>
          <w:b/>
          <w:bCs/>
        </w:rPr>
        <w:br w:type="page"/>
      </w:r>
      <w:r w:rsidR="00780F22" w:rsidRPr="00780F22">
        <w:rPr>
          <w:b/>
          <w:bCs/>
        </w:rPr>
        <w:lastRenderedPageBreak/>
        <w:t xml:space="preserve">Profil </w:t>
      </w:r>
    </w:p>
    <w:p w14:paraId="484D27B0" w14:textId="58303A81" w:rsidR="00780F22" w:rsidRDefault="00780F22" w:rsidP="00530CA6">
      <w:pPr>
        <w:jc w:val="both"/>
      </w:pPr>
    </w:p>
    <w:p w14:paraId="52F865AD" w14:textId="45ECB90B" w:rsidR="00C11D24" w:rsidRDefault="00C11D24" w:rsidP="00C11D2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Formation </w:t>
      </w:r>
      <w:r w:rsidR="00780F22" w:rsidRPr="00530CA6">
        <w:t xml:space="preserve">en </w:t>
      </w:r>
      <w:r w:rsidR="00AA28DC">
        <w:t>études marketing</w:t>
      </w:r>
      <w:r w:rsidR="00A30209">
        <w:t xml:space="preserve"> /</w:t>
      </w:r>
      <w:r w:rsidR="00535265">
        <w:t xml:space="preserve"> </w:t>
      </w:r>
      <w:r w:rsidR="00AA28DC">
        <w:t>communication</w:t>
      </w:r>
      <w:r w:rsidR="00535265">
        <w:t>, en analyse de données / statistiques</w:t>
      </w:r>
      <w:r w:rsidR="00AA28DC" w:rsidRPr="00530CA6">
        <w:t xml:space="preserve"> </w:t>
      </w:r>
      <w:r w:rsidR="00AA28DC">
        <w:t xml:space="preserve">ou </w:t>
      </w:r>
      <w:r w:rsidR="00535265">
        <w:t xml:space="preserve">en </w:t>
      </w:r>
      <w:r w:rsidR="00780F22" w:rsidRPr="00530CA6">
        <w:t>sciences humaines</w:t>
      </w:r>
    </w:p>
    <w:p w14:paraId="1E61766A" w14:textId="131EC402" w:rsidR="00D607B5" w:rsidRDefault="00853A70" w:rsidP="00853A7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Expérience d’au moins </w:t>
      </w:r>
      <w:r w:rsidR="003657C7">
        <w:t>3</w:t>
      </w:r>
      <w:r>
        <w:t xml:space="preserve"> ans en institut d’études ou chez l’annonceur avec une première expérience dans la relation </w:t>
      </w:r>
      <w:r w:rsidR="00D607B5">
        <w:t>client.</w:t>
      </w:r>
    </w:p>
    <w:p w14:paraId="1C088ECF" w14:textId="24BB8424" w:rsidR="00243AF3" w:rsidRDefault="00243AF3" w:rsidP="00243AF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Maîtrise du Pack O</w:t>
      </w:r>
      <w:r w:rsidR="00CF462B">
        <w:t xml:space="preserve">ffice </w:t>
      </w:r>
      <w:r w:rsidR="00853A70">
        <w:t xml:space="preserve">et d’un logiciel de traitement statistique (Modalisa, SPSS, SAS, R,…) </w:t>
      </w:r>
      <w:r w:rsidR="00CF462B">
        <w:t xml:space="preserve">et anglais </w:t>
      </w:r>
      <w:r w:rsidR="00853A70">
        <w:t xml:space="preserve">niveau C2 minimum </w:t>
      </w:r>
      <w:r w:rsidR="00CF462B">
        <w:t>(oral, écrit</w:t>
      </w:r>
      <w:r w:rsidR="00853A70">
        <w:t>)</w:t>
      </w:r>
      <w:r>
        <w:t>.</w:t>
      </w:r>
      <w:r w:rsidR="001043BD">
        <w:t xml:space="preserve"> </w:t>
      </w:r>
    </w:p>
    <w:p w14:paraId="2D1BC479" w14:textId="4301CEB8" w:rsidR="00853A70" w:rsidRDefault="00853A70" w:rsidP="00820A3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Excellente maitrise des techniques d’analyse et d’études quantitatives et qualitatives (capacité à conduire des entretiens, animer des groupes et des ateliers</w:t>
      </w:r>
      <w:r w:rsidR="00A30209">
        <w:t>)</w:t>
      </w:r>
    </w:p>
    <w:p w14:paraId="0F5B6DEC" w14:textId="212BCDBD" w:rsidR="003E1F10" w:rsidRDefault="00853A70" w:rsidP="00820A3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R</w:t>
      </w:r>
      <w:r w:rsidR="00243AF3">
        <w:t>ig</w:t>
      </w:r>
      <w:r w:rsidR="003E1F10">
        <w:t>u</w:t>
      </w:r>
      <w:r w:rsidR="00243AF3">
        <w:t>eur</w:t>
      </w:r>
      <w:r>
        <w:t>, autonomie</w:t>
      </w:r>
      <w:r w:rsidR="00243AF3">
        <w:t>, aptitudes rédactionnelles, capacité d’analyse et de synthèse</w:t>
      </w:r>
      <w:r>
        <w:t xml:space="preserve"> orale et écrite</w:t>
      </w:r>
      <w:r w:rsidR="00243AF3">
        <w:t>, sens du travail en équipe.</w:t>
      </w:r>
    </w:p>
    <w:p w14:paraId="2880A01B" w14:textId="14F7EB85" w:rsidR="003657C7" w:rsidRDefault="003657C7" w:rsidP="00820A3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Un intérêt pour les sujets liés à l’alimentation et à l’agroalimentaire est un plus.</w:t>
      </w:r>
    </w:p>
    <w:p w14:paraId="4194BE97" w14:textId="77777777" w:rsidR="003E1F10" w:rsidRDefault="003E1F10" w:rsidP="00530CA6">
      <w:pPr>
        <w:jc w:val="both"/>
      </w:pPr>
    </w:p>
    <w:p w14:paraId="0260881E" w14:textId="77777777" w:rsidR="005E0C70" w:rsidRDefault="005E0C70" w:rsidP="003E1F10">
      <w:pPr>
        <w:jc w:val="both"/>
        <w:rPr>
          <w:b/>
          <w:bCs/>
        </w:rPr>
      </w:pPr>
    </w:p>
    <w:p w14:paraId="07047A2E" w14:textId="77777777" w:rsidR="00BE3999" w:rsidRPr="00243AF3" w:rsidRDefault="00BE3999" w:rsidP="00BE3999">
      <w:pPr>
        <w:outlineLvl w:val="0"/>
        <w:rPr>
          <w:b/>
          <w:bCs/>
        </w:rPr>
      </w:pPr>
      <w:r>
        <w:rPr>
          <w:b/>
          <w:bCs/>
        </w:rPr>
        <w:t>Conditions</w:t>
      </w:r>
      <w:r w:rsidRPr="00243AF3">
        <w:rPr>
          <w:b/>
          <w:bCs/>
        </w:rPr>
        <w:t xml:space="preserve"> </w:t>
      </w:r>
    </w:p>
    <w:p w14:paraId="51CFDB93" w14:textId="77777777" w:rsidR="00BE3999" w:rsidRDefault="00BE3999" w:rsidP="00BE3999">
      <w:pPr>
        <w:jc w:val="both"/>
      </w:pPr>
    </w:p>
    <w:p w14:paraId="2E277E54" w14:textId="052AC3C5" w:rsidR="00BE3999" w:rsidRDefault="00BE3999" w:rsidP="00BE3999">
      <w:pPr>
        <w:jc w:val="both"/>
      </w:pPr>
      <w:r>
        <w:t xml:space="preserve">Statut Cadre – Intéressement </w:t>
      </w:r>
    </w:p>
    <w:p w14:paraId="54A5192F" w14:textId="78AB3D1E" w:rsidR="0060783F" w:rsidRDefault="0060783F" w:rsidP="00BE3999">
      <w:pPr>
        <w:jc w:val="both"/>
      </w:pPr>
      <w:r>
        <w:t>Rémunération</w:t>
      </w:r>
      <w:r w:rsidRPr="0060783F">
        <w:t xml:space="preserve"> </w:t>
      </w:r>
      <w:r>
        <w:t>annuel</w:t>
      </w:r>
      <w:r>
        <w:t xml:space="preserve">le à partir de 33k€ </w:t>
      </w:r>
    </w:p>
    <w:p w14:paraId="3C2633E2" w14:textId="77777777" w:rsidR="00BE3999" w:rsidRPr="00530CA6" w:rsidRDefault="00BE3999" w:rsidP="00BE3999">
      <w:pPr>
        <w:jc w:val="both"/>
      </w:pPr>
      <w:r w:rsidRPr="00530CA6">
        <w:t xml:space="preserve">Tickets restaurants </w:t>
      </w:r>
      <w:r>
        <w:t>+ abonnement RATP + Mutuelle pris en charge à 50%</w:t>
      </w:r>
    </w:p>
    <w:p w14:paraId="20A13700" w14:textId="77777777" w:rsidR="00BE3999" w:rsidRDefault="00BE3999" w:rsidP="00BE3999">
      <w:pPr>
        <w:jc w:val="both"/>
        <w:rPr>
          <w:rFonts w:cs="Arial"/>
        </w:rPr>
      </w:pPr>
    </w:p>
    <w:p w14:paraId="63C7C2EE" w14:textId="77777777" w:rsidR="00BE3999" w:rsidRDefault="00BE3999" w:rsidP="00BE3999">
      <w:pPr>
        <w:jc w:val="both"/>
        <w:rPr>
          <w:rFonts w:cs="Arial"/>
        </w:rPr>
      </w:pPr>
      <w:r>
        <w:rPr>
          <w:rFonts w:cs="Arial"/>
        </w:rPr>
        <w:t xml:space="preserve">Début du contrat dès que possible </w:t>
      </w:r>
    </w:p>
    <w:p w14:paraId="16E5C007" w14:textId="77777777" w:rsidR="00BE3999" w:rsidRDefault="00BE3999" w:rsidP="003E1F10">
      <w:pPr>
        <w:jc w:val="both"/>
        <w:rPr>
          <w:b/>
          <w:bCs/>
        </w:rPr>
      </w:pPr>
    </w:p>
    <w:p w14:paraId="4C529188" w14:textId="708419FC" w:rsidR="002016A5" w:rsidRPr="003E1F10" w:rsidRDefault="002016A5" w:rsidP="003E1F10">
      <w:pPr>
        <w:jc w:val="both"/>
      </w:pPr>
      <w:r>
        <w:rPr>
          <w:b/>
          <w:bCs/>
        </w:rPr>
        <w:t>Personne à contacter :</w:t>
      </w:r>
    </w:p>
    <w:p w14:paraId="16A5F5D0" w14:textId="77777777" w:rsidR="002016A5" w:rsidRDefault="002016A5"/>
    <w:p w14:paraId="77D3EA27" w14:textId="016A1EF1" w:rsidR="002016A5" w:rsidRPr="007D2857" w:rsidRDefault="003E1F10" w:rsidP="007D2857">
      <w:r w:rsidRPr="007D2857">
        <w:t>CV</w:t>
      </w:r>
      <w:r w:rsidR="003657C7">
        <w:t xml:space="preserve"> </w:t>
      </w:r>
      <w:r w:rsidRPr="007D2857">
        <w:t>et l</w:t>
      </w:r>
      <w:r w:rsidR="00A12696" w:rsidRPr="007D2857">
        <w:t>ettre de motivation</w:t>
      </w:r>
      <w:r w:rsidR="003F2DA9">
        <w:t xml:space="preserve"> </w:t>
      </w:r>
      <w:r w:rsidR="003F2DA9" w:rsidRPr="003F2DA9">
        <w:rPr>
          <w:b/>
        </w:rPr>
        <w:t>en ANGLAIS</w:t>
      </w:r>
      <w:r w:rsidR="003F2DA9">
        <w:t xml:space="preserve"> </w:t>
      </w:r>
      <w:r w:rsidR="00A12696" w:rsidRPr="007D2857">
        <w:t xml:space="preserve"> à envoyer à</w:t>
      </w:r>
      <w:r w:rsidR="00CF462B">
        <w:t xml:space="preserve"> Albane Jacquot</w:t>
      </w:r>
      <w:r w:rsidR="00E950AD">
        <w:t xml:space="preserve"> et Vincent Delbecque</w:t>
      </w:r>
      <w:r w:rsidR="00577BFB" w:rsidRPr="007D2857">
        <w:t xml:space="preserve">: </w:t>
      </w:r>
      <w:hyperlink r:id="rId7" w:history="1">
        <w:r w:rsidR="00E950AD" w:rsidRPr="001D34DD">
          <w:rPr>
            <w:rStyle w:val="Lienhypertexte"/>
          </w:rPr>
          <w:t>Albane.jacquot@occurrence.fr</w:t>
        </w:r>
      </w:hyperlink>
      <w:r w:rsidR="00E950AD">
        <w:t xml:space="preserve"> / vincent.delbecque@occurrence.fr</w:t>
      </w:r>
    </w:p>
    <w:p w14:paraId="17CABFD9" w14:textId="77777777" w:rsidR="002016A5" w:rsidRPr="004A74BD" w:rsidRDefault="00D96AF5">
      <w:pPr>
        <w:rPr>
          <w:lang w:val="it-IT"/>
        </w:rPr>
      </w:pPr>
      <w:proofErr w:type="spellStart"/>
      <w:r>
        <w:rPr>
          <w:lang w:val="it-IT"/>
        </w:rPr>
        <w:t>Tél</w:t>
      </w:r>
      <w:proofErr w:type="spellEnd"/>
      <w:r>
        <w:rPr>
          <w:lang w:val="it-IT"/>
        </w:rPr>
        <w:t>. : 01 48 24 69 44</w:t>
      </w:r>
      <w:r w:rsidR="00E950AD">
        <w:rPr>
          <w:lang w:val="it-IT"/>
        </w:rPr>
        <w:t xml:space="preserve"> / 01 48 24 69 06</w:t>
      </w:r>
    </w:p>
    <w:sectPr w:rsidR="002016A5" w:rsidRPr="004A74BD" w:rsidSect="00A3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D8D"/>
    <w:multiLevelType w:val="hybridMultilevel"/>
    <w:tmpl w:val="AFE21E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20E7"/>
    <w:multiLevelType w:val="hybridMultilevel"/>
    <w:tmpl w:val="D318D3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12B9"/>
    <w:multiLevelType w:val="hybridMultilevel"/>
    <w:tmpl w:val="F43892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477B"/>
    <w:multiLevelType w:val="hybridMultilevel"/>
    <w:tmpl w:val="69EAC68E"/>
    <w:lvl w:ilvl="0" w:tplc="6C7A1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F6315"/>
    <w:multiLevelType w:val="hybridMultilevel"/>
    <w:tmpl w:val="F356D8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11928"/>
    <w:multiLevelType w:val="hybridMultilevel"/>
    <w:tmpl w:val="B35A22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47594"/>
    <w:multiLevelType w:val="hybridMultilevel"/>
    <w:tmpl w:val="0CA2F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D7660"/>
    <w:multiLevelType w:val="hybridMultilevel"/>
    <w:tmpl w:val="342246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A173D"/>
    <w:multiLevelType w:val="hybridMultilevel"/>
    <w:tmpl w:val="8856C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448965">
    <w:abstractNumId w:val="1"/>
  </w:num>
  <w:num w:numId="2" w16cid:durableId="134642533">
    <w:abstractNumId w:val="0"/>
  </w:num>
  <w:num w:numId="3" w16cid:durableId="441919301">
    <w:abstractNumId w:val="4"/>
  </w:num>
  <w:num w:numId="4" w16cid:durableId="937062723">
    <w:abstractNumId w:val="2"/>
  </w:num>
  <w:num w:numId="5" w16cid:durableId="204590835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7498888">
    <w:abstractNumId w:val="7"/>
  </w:num>
  <w:num w:numId="7" w16cid:durableId="717704315">
    <w:abstractNumId w:val="5"/>
  </w:num>
  <w:num w:numId="8" w16cid:durableId="1068114650">
    <w:abstractNumId w:val="6"/>
  </w:num>
  <w:num w:numId="9" w16cid:durableId="20893073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19"/>
    <w:rsid w:val="00027AE0"/>
    <w:rsid w:val="000D16BD"/>
    <w:rsid w:val="000D5970"/>
    <w:rsid w:val="001043BD"/>
    <w:rsid w:val="001560BF"/>
    <w:rsid w:val="001B19DE"/>
    <w:rsid w:val="001E5D51"/>
    <w:rsid w:val="002016A5"/>
    <w:rsid w:val="00207CCB"/>
    <w:rsid w:val="002256B9"/>
    <w:rsid w:val="00243AF3"/>
    <w:rsid w:val="002A1E6A"/>
    <w:rsid w:val="002B07A7"/>
    <w:rsid w:val="002F19A4"/>
    <w:rsid w:val="003657C7"/>
    <w:rsid w:val="003841C5"/>
    <w:rsid w:val="003A0CAC"/>
    <w:rsid w:val="003E1F10"/>
    <w:rsid w:val="003F2DA9"/>
    <w:rsid w:val="003F313A"/>
    <w:rsid w:val="00434BE2"/>
    <w:rsid w:val="00487F13"/>
    <w:rsid w:val="00497720"/>
    <w:rsid w:val="004A74BD"/>
    <w:rsid w:val="004C349A"/>
    <w:rsid w:val="00530CA6"/>
    <w:rsid w:val="00535265"/>
    <w:rsid w:val="00552A08"/>
    <w:rsid w:val="00577BFB"/>
    <w:rsid w:val="005A7D5F"/>
    <w:rsid w:val="005E0C70"/>
    <w:rsid w:val="0060783F"/>
    <w:rsid w:val="0063409D"/>
    <w:rsid w:val="006523A6"/>
    <w:rsid w:val="00670B82"/>
    <w:rsid w:val="006C3A19"/>
    <w:rsid w:val="006F2EB0"/>
    <w:rsid w:val="00717E27"/>
    <w:rsid w:val="00780F22"/>
    <w:rsid w:val="007D2857"/>
    <w:rsid w:val="00853A70"/>
    <w:rsid w:val="008773F1"/>
    <w:rsid w:val="00883E19"/>
    <w:rsid w:val="0098612A"/>
    <w:rsid w:val="009B5398"/>
    <w:rsid w:val="009E52A2"/>
    <w:rsid w:val="00A12696"/>
    <w:rsid w:val="00A30209"/>
    <w:rsid w:val="00A759F2"/>
    <w:rsid w:val="00A76AD6"/>
    <w:rsid w:val="00A91847"/>
    <w:rsid w:val="00AA28DC"/>
    <w:rsid w:val="00AF3CD4"/>
    <w:rsid w:val="00B459E6"/>
    <w:rsid w:val="00B93177"/>
    <w:rsid w:val="00B93E43"/>
    <w:rsid w:val="00BB39C9"/>
    <w:rsid w:val="00BE3999"/>
    <w:rsid w:val="00C11D24"/>
    <w:rsid w:val="00C2584A"/>
    <w:rsid w:val="00C417AF"/>
    <w:rsid w:val="00C45675"/>
    <w:rsid w:val="00C90D5D"/>
    <w:rsid w:val="00CE5CE1"/>
    <w:rsid w:val="00CF462B"/>
    <w:rsid w:val="00D42040"/>
    <w:rsid w:val="00D4297F"/>
    <w:rsid w:val="00D607B5"/>
    <w:rsid w:val="00D955C2"/>
    <w:rsid w:val="00D96AF5"/>
    <w:rsid w:val="00E47F3A"/>
    <w:rsid w:val="00E56070"/>
    <w:rsid w:val="00E950AD"/>
    <w:rsid w:val="00EC46B1"/>
    <w:rsid w:val="00ED2825"/>
    <w:rsid w:val="00EF6942"/>
    <w:rsid w:val="00F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A3992"/>
  <w15:chartTrackingRefBased/>
  <w15:docId w15:val="{8824B79F-9282-46BB-B8E8-92D8D5B4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459E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5675"/>
    <w:pPr>
      <w:ind w:left="720"/>
      <w:contextualSpacing/>
    </w:pPr>
  </w:style>
  <w:style w:type="character" w:styleId="Mentionnonrsolue">
    <w:name w:val="Unresolved Mention"/>
    <w:uiPriority w:val="99"/>
    <w:semiHidden/>
    <w:unhideWhenUsed/>
    <w:rsid w:val="00E9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bane.jacquot@occurre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currenc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Occurrence</Company>
  <LinksUpToDate>false</LinksUpToDate>
  <CharactersWithSpaces>3993</CharactersWithSpaces>
  <SharedDoc>false</SharedDoc>
  <HLinks>
    <vt:vector size="12" baseType="variant">
      <vt:variant>
        <vt:i4>1507452</vt:i4>
      </vt:variant>
      <vt:variant>
        <vt:i4>3</vt:i4>
      </vt:variant>
      <vt:variant>
        <vt:i4>0</vt:i4>
      </vt:variant>
      <vt:variant>
        <vt:i4>5</vt:i4>
      </vt:variant>
      <vt:variant>
        <vt:lpwstr>mailto:Albane.jacquot@occurrence.fr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http://www.occurrence.fr/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Albane Jacquot - Occurrence</cp:lastModifiedBy>
  <cp:revision>2</cp:revision>
  <cp:lastPrinted>2003-08-22T16:25:00Z</cp:lastPrinted>
  <dcterms:created xsi:type="dcterms:W3CDTF">2022-05-30T14:01:00Z</dcterms:created>
  <dcterms:modified xsi:type="dcterms:W3CDTF">2022-05-30T14:01:00Z</dcterms:modified>
</cp:coreProperties>
</file>