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04BD" w14:textId="77777777" w:rsidR="002016A5" w:rsidRDefault="00D25B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26E95BC" wp14:editId="3772F635">
            <wp:simplePos x="0" y="0"/>
            <wp:positionH relativeFrom="margin">
              <wp:posOffset>-914400</wp:posOffset>
            </wp:positionH>
            <wp:positionV relativeFrom="page">
              <wp:posOffset>-14605</wp:posOffset>
            </wp:positionV>
            <wp:extent cx="3086100" cy="1641475"/>
            <wp:effectExtent l="0" t="0" r="0" b="0"/>
            <wp:wrapTight wrapText="bothSides">
              <wp:wrapPolygon edited="0">
                <wp:start x="0" y="0"/>
                <wp:lineTo x="0" y="21308"/>
                <wp:lineTo x="21467" y="21308"/>
                <wp:lineTo x="21467" y="0"/>
                <wp:lineTo x="0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B9842" w14:textId="77777777" w:rsidR="002016A5" w:rsidRDefault="002016A5">
      <w:pPr>
        <w:jc w:val="center"/>
        <w:rPr>
          <w:sz w:val="28"/>
          <w:szCs w:val="28"/>
        </w:rPr>
      </w:pPr>
    </w:p>
    <w:p w14:paraId="259CEE66" w14:textId="77777777" w:rsidR="0022241D" w:rsidRDefault="0022241D">
      <w:pPr>
        <w:jc w:val="center"/>
        <w:rPr>
          <w:sz w:val="28"/>
          <w:szCs w:val="28"/>
        </w:rPr>
      </w:pPr>
    </w:p>
    <w:p w14:paraId="10729167" w14:textId="77777777" w:rsidR="0022241D" w:rsidRDefault="0022241D">
      <w:pPr>
        <w:jc w:val="center"/>
        <w:rPr>
          <w:sz w:val="28"/>
          <w:szCs w:val="28"/>
        </w:rPr>
      </w:pPr>
    </w:p>
    <w:p w14:paraId="1640E7CC" w14:textId="77777777" w:rsidR="002016A5" w:rsidRDefault="002016A5" w:rsidP="006A539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Offre</w:t>
      </w:r>
      <w:r w:rsidR="008C15FE">
        <w:rPr>
          <w:sz w:val="28"/>
          <w:szCs w:val="28"/>
        </w:rPr>
        <w:t xml:space="preserve"> d’emploi</w:t>
      </w:r>
      <w:r>
        <w:rPr>
          <w:sz w:val="28"/>
          <w:szCs w:val="28"/>
        </w:rPr>
        <w:t xml:space="preserve"> chez Occurrence (Paris </w:t>
      </w:r>
      <w:r w:rsidR="00BD0E21">
        <w:rPr>
          <w:sz w:val="28"/>
          <w:szCs w:val="28"/>
        </w:rPr>
        <w:t>2</w:t>
      </w:r>
      <w:r>
        <w:rPr>
          <w:sz w:val="28"/>
          <w:szCs w:val="28"/>
        </w:rPr>
        <w:t>e)</w:t>
      </w:r>
    </w:p>
    <w:p w14:paraId="53094C9C" w14:textId="77777777" w:rsidR="002016A5" w:rsidRDefault="002016A5" w:rsidP="006A539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Etudes en communication</w:t>
      </w:r>
    </w:p>
    <w:p w14:paraId="26CCCBCC" w14:textId="06252EFE" w:rsidR="00A76AD6" w:rsidRPr="00A76AD6" w:rsidRDefault="00D80585" w:rsidP="006A53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Assistant(e) </w:t>
      </w:r>
      <w:r w:rsidR="00D0289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ommercial Marchés Publics/AO</w:t>
      </w:r>
      <w:r w:rsidR="00257833">
        <w:rPr>
          <w:b/>
          <w:sz w:val="28"/>
          <w:szCs w:val="28"/>
        </w:rPr>
        <w:t xml:space="preserve"> </w:t>
      </w:r>
      <w:r w:rsidR="003462F4">
        <w:rPr>
          <w:b/>
          <w:sz w:val="28"/>
          <w:szCs w:val="28"/>
        </w:rPr>
        <w:t>–</w:t>
      </w:r>
      <w:r w:rsidR="00257833">
        <w:rPr>
          <w:b/>
          <w:sz w:val="28"/>
          <w:szCs w:val="28"/>
        </w:rPr>
        <w:t xml:space="preserve"> CDI</w:t>
      </w:r>
      <w:r w:rsidR="003462F4">
        <w:rPr>
          <w:b/>
          <w:sz w:val="28"/>
          <w:szCs w:val="28"/>
        </w:rPr>
        <w:t xml:space="preserve"> - temps plein</w:t>
      </w:r>
    </w:p>
    <w:p w14:paraId="19B323C2" w14:textId="77777777" w:rsidR="009E52A2" w:rsidRDefault="009E52A2" w:rsidP="000D16BD">
      <w:pPr>
        <w:rPr>
          <w:b/>
          <w:bCs/>
        </w:rPr>
      </w:pPr>
    </w:p>
    <w:p w14:paraId="086F8A5E" w14:textId="77777777" w:rsidR="009E52A2" w:rsidRDefault="009E52A2" w:rsidP="000D16BD">
      <w:pPr>
        <w:rPr>
          <w:b/>
          <w:bCs/>
        </w:rPr>
      </w:pPr>
    </w:p>
    <w:p w14:paraId="3A1BF72A" w14:textId="77777777" w:rsidR="000D16BD" w:rsidRDefault="000D16BD" w:rsidP="006A5390">
      <w:pPr>
        <w:outlineLvl w:val="0"/>
        <w:rPr>
          <w:b/>
          <w:bCs/>
        </w:rPr>
      </w:pPr>
      <w:r>
        <w:rPr>
          <w:b/>
          <w:bCs/>
        </w:rPr>
        <w:t>Présentation de la société</w:t>
      </w:r>
    </w:p>
    <w:p w14:paraId="5DE5D6E1" w14:textId="77777777" w:rsidR="000D16BD" w:rsidRDefault="000D16BD" w:rsidP="000D16BD"/>
    <w:p w14:paraId="557160A9" w14:textId="30CBFE10" w:rsidR="00055C4F" w:rsidRPr="0023420E" w:rsidRDefault="00055C4F" w:rsidP="00AF4447">
      <w:pPr>
        <w:jc w:val="both"/>
      </w:pPr>
      <w:r w:rsidRPr="0023420E">
        <w:t>Créé en 1995, Occurrence est un cabinet spécialisé d</w:t>
      </w:r>
      <w:r w:rsidR="00BD0E21" w:rsidRPr="0023420E">
        <w:t xml:space="preserve">ans les études en communication. </w:t>
      </w:r>
      <w:r w:rsidRPr="0023420E">
        <w:t xml:space="preserve">Occurrence est certifié ISO 9001 depuis mai 2004. </w:t>
      </w:r>
      <w:r w:rsidR="00D077E9" w:rsidRPr="0023420E">
        <w:t>Occurrence a intégré le groupe IFOP en avril 2022.</w:t>
      </w:r>
    </w:p>
    <w:p w14:paraId="799614F3" w14:textId="6E8F324A" w:rsidR="00EE54A5" w:rsidRPr="0023420E" w:rsidRDefault="00055C4F" w:rsidP="00EE54A5">
      <w:pPr>
        <w:jc w:val="both"/>
      </w:pPr>
      <w:r w:rsidRPr="00B9279C">
        <w:t>Occurrence réalise de</w:t>
      </w:r>
      <w:r w:rsidR="00D077E9">
        <w:t xml:space="preserve">s </w:t>
      </w:r>
      <w:r w:rsidRPr="00B9279C">
        <w:t xml:space="preserve">bilans d'opérations de RP, des analyses quantitatives et qualitatives, des audits de communication, des bilans d’image, des benchmarking, des analyses médiatiques offline et online, pour de grandes entreprises et institutions, </w:t>
      </w:r>
      <w:r w:rsidRPr="00EE54A5">
        <w:t>exclusivement sur des problématiques de communication</w:t>
      </w:r>
      <w:r w:rsidR="00EE54A5">
        <w:t>.</w:t>
      </w:r>
    </w:p>
    <w:p w14:paraId="0DAE9B27" w14:textId="06893E3E" w:rsidR="000D16BD" w:rsidRPr="0023420E" w:rsidRDefault="000D16BD" w:rsidP="00AF4447">
      <w:pPr>
        <w:jc w:val="both"/>
      </w:pPr>
    </w:p>
    <w:p w14:paraId="7E82D7CB" w14:textId="77777777" w:rsidR="000D16BD" w:rsidRPr="0023420E" w:rsidRDefault="002A1E6A" w:rsidP="00AF4447">
      <w:pPr>
        <w:jc w:val="both"/>
      </w:pPr>
      <w:r w:rsidRPr="0023420E">
        <w:t xml:space="preserve">Pour plus d’informations : </w:t>
      </w:r>
      <w:r w:rsidR="000D16BD" w:rsidRPr="0023420E">
        <w:t>www.occurrence.fr</w:t>
      </w:r>
    </w:p>
    <w:p w14:paraId="7C9D8286" w14:textId="77777777" w:rsidR="002016A5" w:rsidRPr="0023420E" w:rsidRDefault="002016A5" w:rsidP="00AF4447">
      <w:pPr>
        <w:jc w:val="both"/>
      </w:pPr>
    </w:p>
    <w:p w14:paraId="41A55194" w14:textId="77777777" w:rsidR="000D16BD" w:rsidRDefault="000D16BD"/>
    <w:p w14:paraId="7E378130" w14:textId="77777777" w:rsidR="002016A5" w:rsidRDefault="002016A5" w:rsidP="006A5390">
      <w:pPr>
        <w:outlineLvl w:val="0"/>
        <w:rPr>
          <w:b/>
          <w:bCs/>
        </w:rPr>
      </w:pPr>
      <w:r>
        <w:rPr>
          <w:b/>
          <w:bCs/>
        </w:rPr>
        <w:t>Définition du poste</w:t>
      </w:r>
      <w:r w:rsidR="006D067A">
        <w:rPr>
          <w:b/>
          <w:bCs/>
        </w:rPr>
        <w:t> :</w:t>
      </w:r>
    </w:p>
    <w:p w14:paraId="32641A41" w14:textId="77777777" w:rsidR="006D067A" w:rsidRDefault="006D067A" w:rsidP="006A5390">
      <w:pPr>
        <w:outlineLvl w:val="0"/>
        <w:rPr>
          <w:b/>
          <w:bCs/>
        </w:rPr>
      </w:pPr>
    </w:p>
    <w:p w14:paraId="2A36FC6F" w14:textId="483F8807" w:rsidR="00780F22" w:rsidRPr="0023420E" w:rsidRDefault="006D067A" w:rsidP="007D4177">
      <w:pPr>
        <w:outlineLvl w:val="0"/>
        <w:rPr>
          <w:b/>
          <w:bCs/>
          <w:color w:val="FF0000"/>
        </w:rPr>
      </w:pPr>
      <w:r>
        <w:rPr>
          <w:b/>
          <w:bCs/>
        </w:rPr>
        <w:t xml:space="preserve">Vous </w:t>
      </w:r>
      <w:r w:rsidR="00D077E9">
        <w:rPr>
          <w:b/>
          <w:bCs/>
        </w:rPr>
        <w:t xml:space="preserve">souhaitez une nouvelle carrière dans une structure </w:t>
      </w:r>
      <w:r w:rsidR="007D4177">
        <w:rPr>
          <w:b/>
          <w:bCs/>
        </w:rPr>
        <w:t xml:space="preserve">souple et dynamique, rejoignez-nous pour </w:t>
      </w:r>
      <w:r w:rsidR="00483465">
        <w:rPr>
          <w:b/>
          <w:bCs/>
        </w:rPr>
        <w:t>soutenir l</w:t>
      </w:r>
      <w:r w:rsidR="007D4177">
        <w:rPr>
          <w:b/>
          <w:bCs/>
        </w:rPr>
        <w:t>e</w:t>
      </w:r>
      <w:r>
        <w:rPr>
          <w:b/>
          <w:bCs/>
        </w:rPr>
        <w:t xml:space="preserve"> directeur </w:t>
      </w:r>
      <w:r w:rsidR="00664F2A">
        <w:rPr>
          <w:b/>
          <w:bCs/>
        </w:rPr>
        <w:t xml:space="preserve">général adjoint en charge </w:t>
      </w:r>
      <w:r>
        <w:rPr>
          <w:b/>
          <w:bCs/>
        </w:rPr>
        <w:t>du développement</w:t>
      </w:r>
      <w:r w:rsidR="00483465">
        <w:rPr>
          <w:b/>
          <w:bCs/>
        </w:rPr>
        <w:t xml:space="preserve"> et les différents pôles de production d’Occurrence dans leurs opérations de développement</w:t>
      </w:r>
      <w:r w:rsidR="007D4177">
        <w:rPr>
          <w:b/>
          <w:bCs/>
        </w:rPr>
        <w:t>.</w:t>
      </w:r>
      <w:r w:rsidR="0023420E">
        <w:rPr>
          <w:b/>
          <w:bCs/>
        </w:rPr>
        <w:t xml:space="preserve"> </w:t>
      </w:r>
    </w:p>
    <w:p w14:paraId="7E1EEDD7" w14:textId="77777777" w:rsidR="007D4177" w:rsidRDefault="007D4177">
      <w:pPr>
        <w:rPr>
          <w:b/>
          <w:bCs/>
        </w:rPr>
      </w:pPr>
    </w:p>
    <w:p w14:paraId="1A7F0804" w14:textId="6A0C8A34" w:rsidR="00257833" w:rsidRDefault="006D067A">
      <w:pPr>
        <w:rPr>
          <w:b/>
          <w:bCs/>
        </w:rPr>
      </w:pPr>
      <w:r>
        <w:rPr>
          <w:b/>
          <w:bCs/>
        </w:rPr>
        <w:t>La v</w:t>
      </w:r>
      <w:r w:rsidR="00257833">
        <w:rPr>
          <w:b/>
          <w:bCs/>
        </w:rPr>
        <w:t xml:space="preserve">eille technologique et commerciale : </w:t>
      </w:r>
    </w:p>
    <w:p w14:paraId="16634531" w14:textId="77777777" w:rsidR="00257833" w:rsidRDefault="00257833">
      <w:pPr>
        <w:rPr>
          <w:b/>
          <w:bCs/>
        </w:rPr>
      </w:pPr>
    </w:p>
    <w:p w14:paraId="79622411" w14:textId="3F17E552" w:rsidR="00257833" w:rsidRPr="00257833" w:rsidRDefault="00257833" w:rsidP="00257833">
      <w:pPr>
        <w:pStyle w:val="Paragraphedeliste"/>
        <w:numPr>
          <w:ilvl w:val="0"/>
          <w:numId w:val="11"/>
        </w:numPr>
        <w:jc w:val="both"/>
        <w:rPr>
          <w:rFonts w:cs="Arial"/>
          <w:szCs w:val="20"/>
        </w:rPr>
      </w:pPr>
      <w:r w:rsidRPr="00257833">
        <w:rPr>
          <w:rFonts w:cs="Arial"/>
          <w:szCs w:val="20"/>
        </w:rPr>
        <w:t>Veille sur le</w:t>
      </w:r>
      <w:r>
        <w:rPr>
          <w:rFonts w:cs="Arial"/>
          <w:szCs w:val="20"/>
        </w:rPr>
        <w:t>s bases de consultation (</w:t>
      </w:r>
      <w:proofErr w:type="spellStart"/>
      <w:r>
        <w:rPr>
          <w:rFonts w:cs="Arial"/>
          <w:szCs w:val="20"/>
        </w:rPr>
        <w:t>Wanao</w:t>
      </w:r>
      <w:proofErr w:type="spellEnd"/>
      <w:r w:rsidRPr="00257833">
        <w:rPr>
          <w:rFonts w:cs="Arial"/>
          <w:szCs w:val="20"/>
        </w:rPr>
        <w:t xml:space="preserve">), recherche des éléments de consultation sur </w:t>
      </w:r>
      <w:r w:rsidR="00990610" w:rsidRPr="00257833">
        <w:rPr>
          <w:rFonts w:cs="Arial"/>
          <w:szCs w:val="20"/>
        </w:rPr>
        <w:t>les plates-formes publiques</w:t>
      </w:r>
      <w:r w:rsidR="003178A5">
        <w:rPr>
          <w:rFonts w:cs="Arial"/>
          <w:szCs w:val="20"/>
        </w:rPr>
        <w:t xml:space="preserve"> et </w:t>
      </w:r>
      <w:proofErr w:type="spellStart"/>
      <w:r w:rsidR="003178A5">
        <w:rPr>
          <w:rFonts w:cs="Arial"/>
          <w:szCs w:val="20"/>
        </w:rPr>
        <w:t>reporting</w:t>
      </w:r>
      <w:proofErr w:type="spellEnd"/>
    </w:p>
    <w:p w14:paraId="450E9404" w14:textId="77777777" w:rsidR="00257833" w:rsidRDefault="00664F2A" w:rsidP="00257833">
      <w:pPr>
        <w:pStyle w:val="Paragraphedeliste"/>
        <w:numPr>
          <w:ilvl w:val="0"/>
          <w:numId w:val="1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Suivi de</w:t>
      </w:r>
      <w:r w:rsidR="00257833" w:rsidRPr="00257833">
        <w:rPr>
          <w:rFonts w:cs="Arial"/>
          <w:szCs w:val="20"/>
        </w:rPr>
        <w:t xml:space="preserve"> l'actualité des clients et prospects éventuels afin de détecter leurs besoins. </w:t>
      </w:r>
    </w:p>
    <w:p w14:paraId="3479D489" w14:textId="77777777" w:rsidR="003178A5" w:rsidRDefault="003178A5" w:rsidP="003178A5">
      <w:pPr>
        <w:pStyle w:val="Paragraphedeliste"/>
        <w:numPr>
          <w:ilvl w:val="0"/>
          <w:numId w:val="11"/>
        </w:numPr>
        <w:contextualSpacing w:val="0"/>
      </w:pPr>
      <w:r>
        <w:t>Aide à la mise à jour des offres &amp; outils pour la rédaction des propositions : tenue à jour du catalogue des offres (présentation générale, offres des pôles…) et des modèles (Proposition type), mise à jour des références, des CV…</w:t>
      </w:r>
    </w:p>
    <w:p w14:paraId="3FEEEBD0" w14:textId="77777777" w:rsidR="003178A5" w:rsidRDefault="003178A5" w:rsidP="003178A5">
      <w:pPr>
        <w:pStyle w:val="Paragraphedeliste"/>
        <w:numPr>
          <w:ilvl w:val="0"/>
          <w:numId w:val="11"/>
        </w:numPr>
        <w:contextualSpacing w:val="0"/>
      </w:pPr>
      <w:r>
        <w:t xml:space="preserve">Planification &amp; Organisation des petits-déjeuners et autres événements commerciaux éventuels (invitations, inscriptions, relances, présence le Jour J+ orga logistique, </w:t>
      </w:r>
      <w:proofErr w:type="spellStart"/>
      <w:r>
        <w:t>recontact</w:t>
      </w:r>
      <w:proofErr w:type="spellEnd"/>
      <w:r>
        <w:t xml:space="preserve"> des absents, envoi remerciements + documentation…) + bilan</w:t>
      </w:r>
    </w:p>
    <w:p w14:paraId="4BD96334" w14:textId="77777777" w:rsidR="003178A5" w:rsidRDefault="003178A5" w:rsidP="003178A5">
      <w:pPr>
        <w:pStyle w:val="Paragraphedeliste"/>
        <w:numPr>
          <w:ilvl w:val="0"/>
          <w:numId w:val="11"/>
        </w:numPr>
        <w:contextualSpacing w:val="0"/>
      </w:pPr>
      <w:r>
        <w:t>Planification, organisation et envoi des communications commerciales (dont emailing) + relances et bilan</w:t>
      </w:r>
    </w:p>
    <w:p w14:paraId="6DBF9728" w14:textId="07FCA672" w:rsidR="003178A5" w:rsidRDefault="003178A5" w:rsidP="003178A5">
      <w:pPr>
        <w:pStyle w:val="Paragraphedeliste"/>
        <w:numPr>
          <w:ilvl w:val="0"/>
          <w:numId w:val="11"/>
        </w:numPr>
        <w:contextualSpacing w:val="0"/>
      </w:pPr>
      <w:r>
        <w:t>Suivi des opérations DEV lors des réunions Managers (dont 1 focus DEV 1 * / mois)</w:t>
      </w:r>
    </w:p>
    <w:p w14:paraId="083DC7C0" w14:textId="2E2405D9" w:rsidR="003178A5" w:rsidRDefault="003178A5" w:rsidP="003178A5">
      <w:pPr>
        <w:pStyle w:val="Paragraphedeliste"/>
        <w:numPr>
          <w:ilvl w:val="0"/>
          <w:numId w:val="11"/>
        </w:numPr>
        <w:contextualSpacing w:val="0"/>
      </w:pPr>
      <w:r>
        <w:t xml:space="preserve">Pilotage, animation et revue du CRM + Suivi des signaux du CRM (ex : changements d’entreprise, suivi des </w:t>
      </w:r>
      <w:proofErr w:type="gramStart"/>
      <w:r>
        <w:t>emails</w:t>
      </w:r>
      <w:proofErr w:type="gramEnd"/>
      <w:r>
        <w:t xml:space="preserve"> invalides…)</w:t>
      </w:r>
    </w:p>
    <w:p w14:paraId="54BA95D1" w14:textId="77777777" w:rsidR="00257833" w:rsidRPr="00257833" w:rsidRDefault="00257833" w:rsidP="00257833">
      <w:pPr>
        <w:pStyle w:val="Paragraphedeliste"/>
        <w:jc w:val="both"/>
        <w:rPr>
          <w:rFonts w:cs="Arial"/>
          <w:szCs w:val="20"/>
        </w:rPr>
      </w:pPr>
    </w:p>
    <w:p w14:paraId="151247D3" w14:textId="77777777" w:rsidR="006D067A" w:rsidRDefault="006D067A">
      <w:pPr>
        <w:rPr>
          <w:b/>
          <w:bCs/>
        </w:rPr>
      </w:pPr>
    </w:p>
    <w:p w14:paraId="795A1568" w14:textId="2FEDF67F" w:rsidR="00257833" w:rsidRDefault="006D067A">
      <w:pPr>
        <w:rPr>
          <w:b/>
          <w:bCs/>
        </w:rPr>
      </w:pPr>
      <w:r>
        <w:rPr>
          <w:b/>
          <w:bCs/>
        </w:rPr>
        <w:t>L’a</w:t>
      </w:r>
      <w:r w:rsidR="00257833">
        <w:rPr>
          <w:b/>
          <w:bCs/>
        </w:rPr>
        <w:t>ccom</w:t>
      </w:r>
      <w:r>
        <w:rPr>
          <w:b/>
          <w:bCs/>
        </w:rPr>
        <w:t xml:space="preserve">pagnement </w:t>
      </w:r>
      <w:r w:rsidR="00664F2A">
        <w:rPr>
          <w:b/>
          <w:bCs/>
        </w:rPr>
        <w:t xml:space="preserve">administratif </w:t>
      </w:r>
      <w:r>
        <w:rPr>
          <w:b/>
          <w:bCs/>
        </w:rPr>
        <w:t>des projets</w:t>
      </w:r>
      <w:r w:rsidR="00257833">
        <w:rPr>
          <w:b/>
          <w:bCs/>
        </w:rPr>
        <w:t xml:space="preserve"> : </w:t>
      </w:r>
    </w:p>
    <w:p w14:paraId="0FF439FC" w14:textId="77777777" w:rsidR="00257833" w:rsidRDefault="00257833">
      <w:pPr>
        <w:rPr>
          <w:b/>
          <w:bCs/>
        </w:rPr>
      </w:pPr>
    </w:p>
    <w:p w14:paraId="080A3D9A" w14:textId="6783CA35" w:rsidR="007D4177" w:rsidRPr="00483465" w:rsidRDefault="007D4177" w:rsidP="007D4177">
      <w:pPr>
        <w:pStyle w:val="Paragraphedeliste"/>
        <w:numPr>
          <w:ilvl w:val="0"/>
          <w:numId w:val="12"/>
        </w:numPr>
        <w:contextualSpacing w:val="0"/>
      </w:pPr>
      <w:r>
        <w:t xml:space="preserve">Gestion de la partie administrative des appels d’offre (dont signature électronique, documents </w:t>
      </w:r>
      <w:r w:rsidRPr="00483465">
        <w:t>à fournir, références, cv…) + aide à la mise en forme + dépôt sur les plateformes</w:t>
      </w:r>
    </w:p>
    <w:p w14:paraId="6DF6C056" w14:textId="3B874456" w:rsidR="0023420E" w:rsidRDefault="0023420E" w:rsidP="0023420E">
      <w:pPr>
        <w:pStyle w:val="Paragraphedeliste"/>
        <w:numPr>
          <w:ilvl w:val="0"/>
          <w:numId w:val="12"/>
        </w:numPr>
        <w:contextualSpacing w:val="0"/>
      </w:pPr>
      <w:r w:rsidRPr="00483465">
        <w:t>Suivi de la finalisation des contacts sur les missions gagnées</w:t>
      </w:r>
    </w:p>
    <w:p w14:paraId="4F5568EA" w14:textId="0BF87667" w:rsidR="00483465" w:rsidRPr="00483465" w:rsidRDefault="00483465" w:rsidP="0023420E">
      <w:pPr>
        <w:pStyle w:val="Paragraphedeliste"/>
        <w:numPr>
          <w:ilvl w:val="0"/>
          <w:numId w:val="12"/>
        </w:numPr>
        <w:contextualSpacing w:val="0"/>
      </w:pPr>
      <w:proofErr w:type="spellStart"/>
      <w:r>
        <w:t>Reporting</w:t>
      </w:r>
      <w:proofErr w:type="spellEnd"/>
      <w:r>
        <w:t xml:space="preserve"> commercial hebdomadaire à l’IFOP</w:t>
      </w:r>
    </w:p>
    <w:p w14:paraId="45F13F60" w14:textId="4243084B" w:rsidR="009B719D" w:rsidRDefault="009B719D" w:rsidP="009B719D">
      <w:pPr>
        <w:pStyle w:val="Paragraphedeliste"/>
        <w:contextualSpacing w:val="0"/>
      </w:pPr>
    </w:p>
    <w:p w14:paraId="39C33122" w14:textId="77777777" w:rsidR="007D4177" w:rsidRPr="00530CA6" w:rsidRDefault="007D4177" w:rsidP="00530CA6">
      <w:pPr>
        <w:jc w:val="both"/>
      </w:pPr>
    </w:p>
    <w:p w14:paraId="0BE97005" w14:textId="77777777" w:rsidR="00780F22" w:rsidRPr="00780F22" w:rsidRDefault="00780F22" w:rsidP="006A5390">
      <w:pPr>
        <w:jc w:val="both"/>
        <w:outlineLvl w:val="0"/>
        <w:rPr>
          <w:b/>
          <w:bCs/>
        </w:rPr>
      </w:pPr>
      <w:r w:rsidRPr="00780F22">
        <w:rPr>
          <w:b/>
          <w:bCs/>
        </w:rPr>
        <w:t xml:space="preserve">Profil </w:t>
      </w:r>
    </w:p>
    <w:p w14:paraId="157B1908" w14:textId="77777777" w:rsidR="00780F22" w:rsidRDefault="00780F22" w:rsidP="003C781B">
      <w:pPr>
        <w:jc w:val="both"/>
      </w:pPr>
    </w:p>
    <w:p w14:paraId="4D5B6BF9" w14:textId="692F7EE0" w:rsidR="003178A5" w:rsidRDefault="00650789" w:rsidP="009B719D">
      <w:pPr>
        <w:pStyle w:val="Paragraphedeliste"/>
        <w:numPr>
          <w:ilvl w:val="0"/>
          <w:numId w:val="12"/>
        </w:numPr>
        <w:jc w:val="both"/>
      </w:pPr>
      <w:r>
        <w:t>Titulaire d’un BAC+</w:t>
      </w:r>
      <w:r w:rsidR="003178A5">
        <w:t>2/+3</w:t>
      </w:r>
      <w:r w:rsidR="00970EDD">
        <w:t xml:space="preserve"> (BTS management commercial opérationnel, BUT techniques de commercialisation)</w:t>
      </w:r>
    </w:p>
    <w:p w14:paraId="32907D8D" w14:textId="77777777" w:rsidR="003178A5" w:rsidRDefault="003178A5" w:rsidP="009B719D">
      <w:pPr>
        <w:pStyle w:val="Paragraphedeliste"/>
        <w:numPr>
          <w:ilvl w:val="0"/>
          <w:numId w:val="12"/>
        </w:numPr>
        <w:contextualSpacing w:val="0"/>
        <w:rPr>
          <w:rFonts w:ascii="Calibri" w:hAnsi="Calibri"/>
          <w:szCs w:val="22"/>
        </w:rPr>
      </w:pPr>
      <w:r>
        <w:t xml:space="preserve">Maitrise des outils bureautiques </w:t>
      </w:r>
    </w:p>
    <w:p w14:paraId="6C2D511A" w14:textId="20A1F0ED" w:rsidR="003178A5" w:rsidRDefault="003178A5" w:rsidP="009B719D">
      <w:pPr>
        <w:pStyle w:val="Paragraphedeliste"/>
        <w:numPr>
          <w:ilvl w:val="0"/>
          <w:numId w:val="12"/>
        </w:numPr>
        <w:contextualSpacing w:val="0"/>
      </w:pPr>
      <w:r>
        <w:lastRenderedPageBreak/>
        <w:t>Connaissance générale de la gestion administrative, commerciale, juridique</w:t>
      </w:r>
    </w:p>
    <w:p w14:paraId="7FA4791A" w14:textId="5697CD34" w:rsidR="009B719D" w:rsidRPr="00D02898" w:rsidRDefault="009B719D" w:rsidP="009B719D">
      <w:pPr>
        <w:pStyle w:val="Paragraphedeliste"/>
        <w:numPr>
          <w:ilvl w:val="0"/>
          <w:numId w:val="12"/>
        </w:numPr>
        <w:contextualSpacing w:val="0"/>
        <w:rPr>
          <w:b/>
          <w:bCs/>
        </w:rPr>
      </w:pPr>
      <w:r w:rsidRPr="00D02898">
        <w:rPr>
          <w:b/>
          <w:bCs/>
        </w:rPr>
        <w:t>Connaissance de la constitution d’un dossier de réponse à appel d’offre (DC1-DC2 et autres justificatifs)</w:t>
      </w:r>
    </w:p>
    <w:p w14:paraId="218D4C35" w14:textId="77777777" w:rsidR="003178A5" w:rsidRDefault="003178A5" w:rsidP="009B719D">
      <w:pPr>
        <w:pStyle w:val="Paragraphedeliste"/>
        <w:numPr>
          <w:ilvl w:val="0"/>
          <w:numId w:val="12"/>
        </w:numPr>
        <w:contextualSpacing w:val="0"/>
      </w:pPr>
      <w:r>
        <w:t>Organisation / Rigueur</w:t>
      </w:r>
    </w:p>
    <w:p w14:paraId="44B1472C" w14:textId="77777777" w:rsidR="003178A5" w:rsidRDefault="003178A5" w:rsidP="009B719D">
      <w:pPr>
        <w:pStyle w:val="Paragraphedeliste"/>
        <w:numPr>
          <w:ilvl w:val="0"/>
          <w:numId w:val="12"/>
        </w:numPr>
        <w:contextualSpacing w:val="0"/>
      </w:pPr>
      <w:r>
        <w:t>Autonomie / réactivité</w:t>
      </w:r>
    </w:p>
    <w:p w14:paraId="60044C7B" w14:textId="77777777" w:rsidR="003178A5" w:rsidRDefault="003178A5" w:rsidP="009B719D">
      <w:pPr>
        <w:pStyle w:val="Paragraphedeliste"/>
        <w:numPr>
          <w:ilvl w:val="0"/>
          <w:numId w:val="12"/>
        </w:numPr>
        <w:contextualSpacing w:val="0"/>
      </w:pPr>
      <w:r>
        <w:t>Aisance relationnelle / présentation</w:t>
      </w:r>
    </w:p>
    <w:p w14:paraId="1FF7014C" w14:textId="77777777" w:rsidR="003178A5" w:rsidRDefault="003178A5" w:rsidP="009B719D">
      <w:pPr>
        <w:pStyle w:val="Paragraphedeliste"/>
        <w:numPr>
          <w:ilvl w:val="0"/>
          <w:numId w:val="12"/>
        </w:numPr>
        <w:contextualSpacing w:val="0"/>
      </w:pPr>
      <w:r>
        <w:t>Anglais souhaité </w:t>
      </w:r>
    </w:p>
    <w:p w14:paraId="3F095E1B" w14:textId="77777777" w:rsidR="003178A5" w:rsidRDefault="003178A5" w:rsidP="00970EDD">
      <w:pPr>
        <w:ind w:left="567" w:hanging="426"/>
        <w:jc w:val="both"/>
      </w:pPr>
    </w:p>
    <w:p w14:paraId="0D62956A" w14:textId="77777777" w:rsidR="00243AF3" w:rsidRPr="00243AF3" w:rsidRDefault="00557237" w:rsidP="006A5390">
      <w:pPr>
        <w:outlineLvl w:val="0"/>
        <w:rPr>
          <w:b/>
          <w:bCs/>
        </w:rPr>
      </w:pPr>
      <w:r>
        <w:rPr>
          <w:b/>
          <w:bCs/>
        </w:rPr>
        <w:t>Conditions</w:t>
      </w:r>
      <w:r w:rsidR="00243AF3" w:rsidRPr="00243AF3">
        <w:rPr>
          <w:b/>
          <w:bCs/>
        </w:rPr>
        <w:t xml:space="preserve"> </w:t>
      </w:r>
    </w:p>
    <w:p w14:paraId="1A0AAD18" w14:textId="77777777" w:rsidR="00243AF3" w:rsidRDefault="00243AF3" w:rsidP="00243AF3">
      <w:pPr>
        <w:jc w:val="both"/>
      </w:pPr>
    </w:p>
    <w:p w14:paraId="269F444B" w14:textId="542D3A93" w:rsidR="00664F2A" w:rsidRDefault="00BD0E21" w:rsidP="00530CA6">
      <w:pPr>
        <w:jc w:val="both"/>
      </w:pPr>
      <w:r>
        <w:t>Salaire</w:t>
      </w:r>
      <w:r w:rsidR="00664F2A">
        <w:t xml:space="preserve"> </w:t>
      </w:r>
      <w:r w:rsidR="00D02898">
        <w:t>annuel 2</w:t>
      </w:r>
      <w:r w:rsidR="00450D6F">
        <w:t>4</w:t>
      </w:r>
      <w:r w:rsidR="0000050E">
        <w:t> 4</w:t>
      </w:r>
      <w:r w:rsidR="00664F2A">
        <w:t>00 €</w:t>
      </w:r>
      <w:r w:rsidR="00450D6F">
        <w:t xml:space="preserve">/ 28 400 € selon expérience </w:t>
      </w:r>
      <w:r w:rsidR="00D02898">
        <w:t xml:space="preserve">- </w:t>
      </w:r>
      <w:r w:rsidR="00163937">
        <w:t>Statut Cadre</w:t>
      </w:r>
      <w:r w:rsidR="00D02898">
        <w:t xml:space="preserve"> – Intéressement </w:t>
      </w:r>
    </w:p>
    <w:p w14:paraId="470BAB2A" w14:textId="59084723" w:rsidR="00B459E6" w:rsidRPr="00530CA6" w:rsidRDefault="00B459E6" w:rsidP="00530CA6">
      <w:pPr>
        <w:jc w:val="both"/>
      </w:pPr>
      <w:r w:rsidRPr="00530CA6">
        <w:t xml:space="preserve">Tickets restaurants </w:t>
      </w:r>
      <w:r w:rsidR="00D02898">
        <w:t xml:space="preserve">+ abonnement </w:t>
      </w:r>
      <w:r w:rsidR="00DB17EE">
        <w:t>RATP</w:t>
      </w:r>
      <w:r w:rsidR="00D4297F">
        <w:t xml:space="preserve"> + Mutuelle</w:t>
      </w:r>
      <w:r w:rsidR="00010E23">
        <w:t xml:space="preserve"> </w:t>
      </w:r>
      <w:r w:rsidR="00D02898">
        <w:t>pris en charge à 50%</w:t>
      </w:r>
    </w:p>
    <w:p w14:paraId="25B253C2" w14:textId="77777777" w:rsidR="00163937" w:rsidRDefault="00163937" w:rsidP="00530CA6">
      <w:pPr>
        <w:jc w:val="both"/>
        <w:rPr>
          <w:rFonts w:cs="Arial"/>
        </w:rPr>
      </w:pPr>
    </w:p>
    <w:p w14:paraId="55C49277" w14:textId="368E78FB" w:rsidR="005E0C70" w:rsidRDefault="00557237" w:rsidP="00D02898">
      <w:pPr>
        <w:jc w:val="both"/>
        <w:rPr>
          <w:rFonts w:cs="Arial"/>
        </w:rPr>
      </w:pPr>
      <w:r>
        <w:rPr>
          <w:rFonts w:cs="Arial"/>
        </w:rPr>
        <w:t>Début d</w:t>
      </w:r>
      <w:r w:rsidR="00650789">
        <w:rPr>
          <w:rFonts w:cs="Arial"/>
        </w:rPr>
        <w:t xml:space="preserve">u contrat </w:t>
      </w:r>
      <w:r w:rsidR="00D02898">
        <w:rPr>
          <w:rFonts w:cs="Arial"/>
        </w:rPr>
        <w:t xml:space="preserve">dès que possible </w:t>
      </w:r>
    </w:p>
    <w:p w14:paraId="6D57FD48" w14:textId="77777777" w:rsidR="00D02898" w:rsidRDefault="00D02898" w:rsidP="00D02898">
      <w:pPr>
        <w:jc w:val="both"/>
        <w:rPr>
          <w:b/>
          <w:bCs/>
        </w:rPr>
      </w:pPr>
    </w:p>
    <w:p w14:paraId="7133CA3A" w14:textId="77777777" w:rsidR="002016A5" w:rsidRPr="003E1F10" w:rsidRDefault="002016A5" w:rsidP="006A5390">
      <w:pPr>
        <w:jc w:val="both"/>
        <w:outlineLvl w:val="0"/>
      </w:pPr>
      <w:r>
        <w:rPr>
          <w:b/>
          <w:bCs/>
        </w:rPr>
        <w:t>Personne à contacter :</w:t>
      </w:r>
    </w:p>
    <w:p w14:paraId="6AE1FB98" w14:textId="77777777" w:rsidR="002016A5" w:rsidRDefault="002016A5"/>
    <w:p w14:paraId="7A7DDF0A" w14:textId="77777777" w:rsidR="002016A5" w:rsidRPr="0023420E" w:rsidRDefault="003E1F10" w:rsidP="00584E01">
      <w:pPr>
        <w:outlineLvl w:val="0"/>
      </w:pPr>
      <w:r w:rsidRPr="0023420E">
        <w:t>CV</w:t>
      </w:r>
      <w:r w:rsidR="00584E01" w:rsidRPr="0023420E">
        <w:t xml:space="preserve"> </w:t>
      </w:r>
      <w:r w:rsidRPr="0023420E">
        <w:t>et l</w:t>
      </w:r>
      <w:r w:rsidR="00A12696" w:rsidRPr="0023420E">
        <w:t xml:space="preserve">ettre de motivation à envoyer à </w:t>
      </w:r>
      <w:r w:rsidR="00664F2A" w:rsidRPr="0023420E">
        <w:t>pierre.gomez</w:t>
      </w:r>
      <w:r w:rsidR="002016A5" w:rsidRPr="0023420E">
        <w:t>@occurrence.fr</w:t>
      </w:r>
    </w:p>
    <w:p w14:paraId="49E28755" w14:textId="77777777" w:rsidR="002016A5" w:rsidRPr="004A74BD" w:rsidRDefault="00650789">
      <w:pPr>
        <w:rPr>
          <w:lang w:val="it-IT"/>
        </w:rPr>
      </w:pPr>
      <w:r w:rsidRPr="0023420E">
        <w:t xml:space="preserve">Contact : Pierre </w:t>
      </w:r>
      <w:r w:rsidR="00664F2A" w:rsidRPr="0023420E">
        <w:t>Gomez</w:t>
      </w:r>
      <w:r w:rsidRPr="0023420E">
        <w:t>, Directeur</w:t>
      </w:r>
      <w:r w:rsidR="00BD0E21" w:rsidRPr="0023420E">
        <w:t xml:space="preserve"> </w:t>
      </w:r>
      <w:r w:rsidR="00664F2A" w:rsidRPr="0023420E">
        <w:t>Général Adjoint en charge du développement</w:t>
      </w:r>
      <w:r w:rsidR="002B3D24" w:rsidRPr="0023420E">
        <w:t xml:space="preserve">. </w:t>
      </w:r>
      <w:r w:rsidR="002303AB">
        <w:rPr>
          <w:lang w:val="it-IT"/>
        </w:rPr>
        <w:t xml:space="preserve">Tél. : 01 48 24 69 </w:t>
      </w:r>
      <w:r w:rsidR="00664F2A">
        <w:rPr>
          <w:lang w:val="it-IT"/>
        </w:rPr>
        <w:t>07</w:t>
      </w:r>
    </w:p>
    <w:sectPr w:rsidR="002016A5" w:rsidRPr="004A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1420" w14:textId="77777777" w:rsidR="00DC5F9B" w:rsidRDefault="00DC5F9B">
      <w:r>
        <w:separator/>
      </w:r>
    </w:p>
  </w:endnote>
  <w:endnote w:type="continuationSeparator" w:id="0">
    <w:p w14:paraId="0B4F97EB" w14:textId="77777777" w:rsidR="00DC5F9B" w:rsidRDefault="00DC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FD38" w14:textId="77777777" w:rsidR="00DC5F9B" w:rsidRDefault="00DC5F9B">
      <w:r>
        <w:separator/>
      </w:r>
    </w:p>
  </w:footnote>
  <w:footnote w:type="continuationSeparator" w:id="0">
    <w:p w14:paraId="22F096A4" w14:textId="77777777" w:rsidR="00DC5F9B" w:rsidRDefault="00DC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D8D"/>
    <w:multiLevelType w:val="hybridMultilevel"/>
    <w:tmpl w:val="AFE21E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20E7"/>
    <w:multiLevelType w:val="hybridMultilevel"/>
    <w:tmpl w:val="D318D3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0FA5"/>
    <w:multiLevelType w:val="hybridMultilevel"/>
    <w:tmpl w:val="26528AD0"/>
    <w:lvl w:ilvl="0" w:tplc="DB5A8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12B9"/>
    <w:multiLevelType w:val="hybridMultilevel"/>
    <w:tmpl w:val="F43892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477B"/>
    <w:multiLevelType w:val="hybridMultilevel"/>
    <w:tmpl w:val="69EAC68E"/>
    <w:lvl w:ilvl="0" w:tplc="6C7A1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F6315"/>
    <w:multiLevelType w:val="hybridMultilevel"/>
    <w:tmpl w:val="F356D8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1928"/>
    <w:multiLevelType w:val="hybridMultilevel"/>
    <w:tmpl w:val="B35A22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7594"/>
    <w:multiLevelType w:val="hybridMultilevel"/>
    <w:tmpl w:val="0CA2F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20B90"/>
    <w:multiLevelType w:val="hybridMultilevel"/>
    <w:tmpl w:val="ADDE9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660"/>
    <w:multiLevelType w:val="hybridMultilevel"/>
    <w:tmpl w:val="342246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7070A"/>
    <w:multiLevelType w:val="hybridMultilevel"/>
    <w:tmpl w:val="A2A05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53508"/>
    <w:multiLevelType w:val="hybridMultilevel"/>
    <w:tmpl w:val="4454DB0A"/>
    <w:lvl w:ilvl="0" w:tplc="DB5A8B3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8645C2"/>
    <w:multiLevelType w:val="hybridMultilevel"/>
    <w:tmpl w:val="D1BE0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829710">
    <w:abstractNumId w:val="1"/>
  </w:num>
  <w:num w:numId="2" w16cid:durableId="1059477766">
    <w:abstractNumId w:val="0"/>
  </w:num>
  <w:num w:numId="3" w16cid:durableId="1908613662">
    <w:abstractNumId w:val="5"/>
  </w:num>
  <w:num w:numId="4" w16cid:durableId="1459950598">
    <w:abstractNumId w:val="3"/>
  </w:num>
  <w:num w:numId="5" w16cid:durableId="13906875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4483556">
    <w:abstractNumId w:val="9"/>
  </w:num>
  <w:num w:numId="7" w16cid:durableId="1755393252">
    <w:abstractNumId w:val="6"/>
  </w:num>
  <w:num w:numId="8" w16cid:durableId="164322368">
    <w:abstractNumId w:val="12"/>
  </w:num>
  <w:num w:numId="9" w16cid:durableId="1637879172">
    <w:abstractNumId w:val="2"/>
  </w:num>
  <w:num w:numId="10" w16cid:durableId="2100520232">
    <w:abstractNumId w:val="11"/>
  </w:num>
  <w:num w:numId="11" w16cid:durableId="1890801350">
    <w:abstractNumId w:val="7"/>
  </w:num>
  <w:num w:numId="12" w16cid:durableId="1694727275">
    <w:abstractNumId w:val="10"/>
  </w:num>
  <w:num w:numId="13" w16cid:durableId="1066799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19"/>
    <w:rsid w:val="0000050E"/>
    <w:rsid w:val="00010E23"/>
    <w:rsid w:val="00031812"/>
    <w:rsid w:val="00055C4F"/>
    <w:rsid w:val="000640D6"/>
    <w:rsid w:val="000D16BD"/>
    <w:rsid w:val="000D5970"/>
    <w:rsid w:val="00116D03"/>
    <w:rsid w:val="001354B4"/>
    <w:rsid w:val="00151BBF"/>
    <w:rsid w:val="00163937"/>
    <w:rsid w:val="0017769D"/>
    <w:rsid w:val="00192B9C"/>
    <w:rsid w:val="001B19DE"/>
    <w:rsid w:val="001E5D51"/>
    <w:rsid w:val="002016A5"/>
    <w:rsid w:val="0022241D"/>
    <w:rsid w:val="002303AB"/>
    <w:rsid w:val="0023420E"/>
    <w:rsid w:val="00243033"/>
    <w:rsid w:val="00243AF3"/>
    <w:rsid w:val="00257833"/>
    <w:rsid w:val="002A1E6A"/>
    <w:rsid w:val="002B3D24"/>
    <w:rsid w:val="002F19A4"/>
    <w:rsid w:val="003178A5"/>
    <w:rsid w:val="003462F4"/>
    <w:rsid w:val="00364D4B"/>
    <w:rsid w:val="003913F5"/>
    <w:rsid w:val="003A0CAC"/>
    <w:rsid w:val="003A7D7B"/>
    <w:rsid w:val="003B6C53"/>
    <w:rsid w:val="003C781B"/>
    <w:rsid w:val="003E1F10"/>
    <w:rsid w:val="003F313A"/>
    <w:rsid w:val="003F6125"/>
    <w:rsid w:val="004037AC"/>
    <w:rsid w:val="00450D6F"/>
    <w:rsid w:val="004700BF"/>
    <w:rsid w:val="00483465"/>
    <w:rsid w:val="00487F13"/>
    <w:rsid w:val="00497720"/>
    <w:rsid w:val="004A74BD"/>
    <w:rsid w:val="00530CA6"/>
    <w:rsid w:val="005511FD"/>
    <w:rsid w:val="00557237"/>
    <w:rsid w:val="00577BFB"/>
    <w:rsid w:val="00584E01"/>
    <w:rsid w:val="005A7D5F"/>
    <w:rsid w:val="005D50EE"/>
    <w:rsid w:val="005E0C70"/>
    <w:rsid w:val="005E69A5"/>
    <w:rsid w:val="0063409D"/>
    <w:rsid w:val="00650789"/>
    <w:rsid w:val="00664F2A"/>
    <w:rsid w:val="006A5390"/>
    <w:rsid w:val="006C3A19"/>
    <w:rsid w:val="006D067A"/>
    <w:rsid w:val="00780F22"/>
    <w:rsid w:val="007D4177"/>
    <w:rsid w:val="007D584A"/>
    <w:rsid w:val="00883E19"/>
    <w:rsid w:val="00884D6B"/>
    <w:rsid w:val="008B54BB"/>
    <w:rsid w:val="008C15FE"/>
    <w:rsid w:val="009327D2"/>
    <w:rsid w:val="00970EDD"/>
    <w:rsid w:val="0098612A"/>
    <w:rsid w:val="00990610"/>
    <w:rsid w:val="00990DE9"/>
    <w:rsid w:val="009A631B"/>
    <w:rsid w:val="009B5398"/>
    <w:rsid w:val="009B719D"/>
    <w:rsid w:val="009E52A2"/>
    <w:rsid w:val="00A12696"/>
    <w:rsid w:val="00A759F2"/>
    <w:rsid w:val="00A76AD6"/>
    <w:rsid w:val="00AE4434"/>
    <w:rsid w:val="00AF3CD4"/>
    <w:rsid w:val="00AF4447"/>
    <w:rsid w:val="00B459E6"/>
    <w:rsid w:val="00B9279C"/>
    <w:rsid w:val="00BD0E21"/>
    <w:rsid w:val="00C2584A"/>
    <w:rsid w:val="00C345B1"/>
    <w:rsid w:val="00C51F62"/>
    <w:rsid w:val="00C90D5D"/>
    <w:rsid w:val="00D02898"/>
    <w:rsid w:val="00D077E9"/>
    <w:rsid w:val="00D25BD5"/>
    <w:rsid w:val="00D4297F"/>
    <w:rsid w:val="00D70EC6"/>
    <w:rsid w:val="00D80585"/>
    <w:rsid w:val="00DB17EE"/>
    <w:rsid w:val="00DC5F9B"/>
    <w:rsid w:val="00DE0119"/>
    <w:rsid w:val="00DE4ADC"/>
    <w:rsid w:val="00EC46B1"/>
    <w:rsid w:val="00EE54A5"/>
    <w:rsid w:val="00EF6942"/>
    <w:rsid w:val="00F44F29"/>
    <w:rsid w:val="00F94863"/>
    <w:rsid w:val="00F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EE527"/>
  <w15:chartTrackingRefBased/>
  <w15:docId w15:val="{5CCD86A4-EC9D-40D9-B14E-73E11B3A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459E6"/>
    <w:rPr>
      <w:color w:val="0000FF"/>
      <w:u w:val="single"/>
    </w:rPr>
  </w:style>
  <w:style w:type="paragraph" w:styleId="NormalWeb">
    <w:name w:val="Normal (Web)"/>
    <w:basedOn w:val="Normal"/>
    <w:rsid w:val="00055C4F"/>
    <w:pPr>
      <w:spacing w:before="100" w:beforeAutospacing="1" w:after="100" w:afterAutospacing="1"/>
    </w:pPr>
    <w:rPr>
      <w:rFonts w:ascii="Times New Roman" w:hAnsi="Times New Roman"/>
      <w:sz w:val="24"/>
      <w:lang w:val="fr-CA" w:eastAsia="fr-CA"/>
    </w:rPr>
  </w:style>
  <w:style w:type="paragraph" w:styleId="Explorateurdedocuments">
    <w:name w:val="Document Map"/>
    <w:basedOn w:val="Normal"/>
    <w:semiHidden/>
    <w:rsid w:val="006A5390"/>
    <w:pPr>
      <w:shd w:val="clear" w:color="auto" w:fill="000080"/>
    </w:pPr>
    <w:rPr>
      <w:rFonts w:ascii="Tahoma" w:hAnsi="Tahoma" w:cs="Tahoma"/>
      <w:szCs w:val="20"/>
    </w:rPr>
  </w:style>
  <w:style w:type="paragraph" w:styleId="En-tte">
    <w:name w:val="header"/>
    <w:basedOn w:val="Normal"/>
    <w:rsid w:val="002224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2241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5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Occurrence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Evelyne Boucton - Occurrence</cp:lastModifiedBy>
  <cp:revision>4</cp:revision>
  <cp:lastPrinted>2016-04-20T08:40:00Z</cp:lastPrinted>
  <dcterms:created xsi:type="dcterms:W3CDTF">2022-04-28T10:26:00Z</dcterms:created>
  <dcterms:modified xsi:type="dcterms:W3CDTF">2022-04-28T13:34:00Z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